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6" w:rsidRDefault="009734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251298</wp:posOffset>
                </wp:positionV>
                <wp:extent cx="6592186" cy="542261"/>
                <wp:effectExtent l="0" t="0" r="1841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54226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55pt;margin-top:19.8pt;width:519.05pt;height: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" fillcolor="#1f497d [3215]" strokecolor="#243f60 [1604]" strokeweight="2pt"/>
            </w:pict>
          </mc:Fallback>
        </mc:AlternateContent>
      </w:r>
    </w:p>
    <w:p w:rsidR="00714EB2" w:rsidRPr="00DC3A44" w:rsidRDefault="00714EB2" w:rsidP="00DC3A44">
      <w:pPr>
        <w:rPr>
          <w:rFonts w:cstheme="minorHAnsi"/>
          <w:color w:val="FFFFFF" w:themeColor="background1"/>
          <w:sz w:val="52"/>
        </w:rPr>
      </w:pPr>
      <w:r w:rsidRPr="00DC3A44">
        <w:rPr>
          <w:rFonts w:cstheme="minorHAnsi"/>
          <w:color w:val="FFFFFF" w:themeColor="background1"/>
          <w:sz w:val="52"/>
        </w:rPr>
        <w:t>Landowners Guide to Tree Planting</w:t>
      </w:r>
    </w:p>
    <w:p w:rsidR="00714EB2" w:rsidRPr="009734C9" w:rsidRDefault="00714EB2" w:rsidP="002A45B4">
      <w:pPr>
        <w:spacing w:after="0"/>
        <w:rPr>
          <w:rFonts w:cstheme="minorHAnsi"/>
          <w:b/>
          <w:sz w:val="28"/>
        </w:rPr>
      </w:pPr>
      <w:r w:rsidRPr="009734C9">
        <w:rPr>
          <w:rFonts w:cstheme="minorHAnsi"/>
          <w:b/>
          <w:sz w:val="28"/>
        </w:rPr>
        <w:t>Site Preparation</w:t>
      </w:r>
    </w:p>
    <w:p w:rsidR="00714EB2" w:rsidRDefault="00DC3A44" w:rsidP="002A45B4">
      <w:pPr>
        <w:spacing w:after="0"/>
        <w:rPr>
          <w:rFonts w:cstheme="minorHAnsi"/>
          <w:sz w:val="23"/>
          <w:szCs w:val="23"/>
        </w:rPr>
      </w:pPr>
      <w:r w:rsidRPr="0001418F">
        <w:rPr>
          <w:rFonts w:cstheme="minorHAnsi"/>
          <w:sz w:val="23"/>
          <w:szCs w:val="23"/>
        </w:rPr>
        <w:t xml:space="preserve">Proper </w:t>
      </w:r>
      <w:r w:rsidR="00714EB2" w:rsidRPr="0001418F">
        <w:rPr>
          <w:rFonts w:cstheme="minorHAnsi"/>
          <w:sz w:val="23"/>
          <w:szCs w:val="23"/>
        </w:rPr>
        <w:t>site preparation is</w:t>
      </w:r>
      <w:r w:rsidR="00914097">
        <w:rPr>
          <w:rFonts w:cstheme="minorHAnsi"/>
          <w:sz w:val="23"/>
          <w:szCs w:val="23"/>
        </w:rPr>
        <w:t xml:space="preserve"> </w:t>
      </w:r>
      <w:proofErr w:type="gramStart"/>
      <w:r w:rsidR="00914097">
        <w:rPr>
          <w:rFonts w:cstheme="minorHAnsi"/>
          <w:sz w:val="23"/>
          <w:szCs w:val="23"/>
        </w:rPr>
        <w:t>key</w:t>
      </w:r>
      <w:proofErr w:type="gramEnd"/>
      <w:r w:rsidR="00914097">
        <w:rPr>
          <w:rFonts w:cstheme="minorHAnsi"/>
          <w:sz w:val="23"/>
          <w:szCs w:val="23"/>
        </w:rPr>
        <w:t xml:space="preserve"> to</w:t>
      </w:r>
      <w:r w:rsidRPr="0001418F">
        <w:rPr>
          <w:rFonts w:cstheme="minorHAnsi"/>
          <w:sz w:val="23"/>
          <w:szCs w:val="23"/>
        </w:rPr>
        <w:t xml:space="preserve"> planting success.</w:t>
      </w:r>
      <w:r w:rsidR="00686786" w:rsidRPr="0001418F">
        <w:rPr>
          <w:rFonts w:cstheme="minorHAnsi"/>
          <w:sz w:val="23"/>
          <w:szCs w:val="23"/>
        </w:rPr>
        <w:t xml:space="preserve"> Lack of site preparation is a leading cause of seedling mortality. </w:t>
      </w:r>
      <w:r w:rsidR="003E6741">
        <w:rPr>
          <w:rFonts w:cstheme="minorHAnsi"/>
          <w:sz w:val="23"/>
          <w:szCs w:val="23"/>
        </w:rPr>
        <w:t>Eliminating cool season</w:t>
      </w:r>
      <w:r w:rsidR="009D78B4">
        <w:rPr>
          <w:rFonts w:cstheme="minorHAnsi"/>
          <w:sz w:val="23"/>
          <w:szCs w:val="23"/>
        </w:rPr>
        <w:t xml:space="preserve"> </w:t>
      </w:r>
      <w:proofErr w:type="gramStart"/>
      <w:r w:rsidR="009D78B4">
        <w:rPr>
          <w:rFonts w:cstheme="minorHAnsi"/>
          <w:sz w:val="23"/>
          <w:szCs w:val="23"/>
        </w:rPr>
        <w:t>grass</w:t>
      </w:r>
      <w:bookmarkStart w:id="0" w:name="_GoBack"/>
      <w:bookmarkEnd w:id="0"/>
      <w:r w:rsidR="00686786" w:rsidRPr="0001418F">
        <w:rPr>
          <w:rFonts w:cstheme="minorHAnsi"/>
          <w:sz w:val="23"/>
          <w:szCs w:val="23"/>
        </w:rPr>
        <w:t>,</w:t>
      </w:r>
      <w:proofErr w:type="gramEnd"/>
      <w:r w:rsidR="00686786" w:rsidRPr="0001418F">
        <w:rPr>
          <w:rFonts w:cstheme="minorHAnsi"/>
          <w:sz w:val="23"/>
          <w:szCs w:val="23"/>
        </w:rPr>
        <w:t xml:space="preserve"> will reduce the amount of competition for water, sunlight, and nutrients, giving your trees the best chance at becoming established.</w:t>
      </w:r>
      <w:r w:rsidR="009734C9" w:rsidRPr="0001418F">
        <w:rPr>
          <w:rFonts w:cstheme="minorHAnsi"/>
          <w:sz w:val="23"/>
          <w:szCs w:val="23"/>
        </w:rPr>
        <w:t xml:space="preserve"> For old </w:t>
      </w:r>
      <w:r w:rsidR="003E6741">
        <w:rPr>
          <w:rFonts w:cstheme="minorHAnsi"/>
          <w:sz w:val="23"/>
          <w:szCs w:val="23"/>
        </w:rPr>
        <w:t xml:space="preserve">pasture </w:t>
      </w:r>
      <w:r w:rsidR="009734C9" w:rsidRPr="0001418F">
        <w:rPr>
          <w:rFonts w:cstheme="minorHAnsi"/>
          <w:sz w:val="23"/>
          <w:szCs w:val="23"/>
        </w:rPr>
        <w:t>sites, combin</w:t>
      </w:r>
      <w:r w:rsidR="003E6741">
        <w:rPr>
          <w:rFonts w:cstheme="minorHAnsi"/>
          <w:sz w:val="23"/>
          <w:szCs w:val="23"/>
        </w:rPr>
        <w:t>ing mowing and herbicide, tilling</w:t>
      </w:r>
      <w:r w:rsidR="009734C9" w:rsidRPr="0001418F">
        <w:rPr>
          <w:rFonts w:cstheme="minorHAnsi"/>
          <w:sz w:val="23"/>
          <w:szCs w:val="23"/>
        </w:rPr>
        <w:t xml:space="preserve"> and herbicide are most effective. Herbicide treatments can include broad</w:t>
      </w:r>
      <w:r w:rsidR="003E6741">
        <w:rPr>
          <w:rFonts w:cstheme="minorHAnsi"/>
          <w:sz w:val="23"/>
          <w:szCs w:val="23"/>
        </w:rPr>
        <w:t>cast, spot or row applications.  This is usually done in the fall while vegetation is still green</w:t>
      </w:r>
      <w:r w:rsidR="009734C9" w:rsidRPr="0001418F">
        <w:rPr>
          <w:rFonts w:cstheme="minorHAnsi"/>
          <w:sz w:val="23"/>
          <w:szCs w:val="23"/>
        </w:rPr>
        <w:t xml:space="preserve"> prior to</w:t>
      </w:r>
      <w:r w:rsidR="003E6741">
        <w:rPr>
          <w:rFonts w:cstheme="minorHAnsi"/>
          <w:sz w:val="23"/>
          <w:szCs w:val="23"/>
        </w:rPr>
        <w:t xml:space="preserve"> the following spring </w:t>
      </w:r>
      <w:r w:rsidR="009734C9" w:rsidRPr="0001418F">
        <w:rPr>
          <w:rFonts w:cstheme="minorHAnsi"/>
          <w:sz w:val="23"/>
          <w:szCs w:val="23"/>
        </w:rPr>
        <w:t>planting.</w:t>
      </w:r>
      <w:r w:rsidR="003E6741">
        <w:rPr>
          <w:rFonts w:cstheme="minorHAnsi"/>
          <w:sz w:val="23"/>
          <w:szCs w:val="23"/>
        </w:rPr>
        <w:t xml:space="preserve"> </w:t>
      </w:r>
      <w:r w:rsidR="009734C9" w:rsidRPr="0001418F">
        <w:rPr>
          <w:rFonts w:cstheme="minorHAnsi"/>
          <w:sz w:val="23"/>
          <w:szCs w:val="23"/>
        </w:rPr>
        <w:t xml:space="preserve"> </w:t>
      </w:r>
      <w:r w:rsidR="00D04035" w:rsidRPr="0001418F">
        <w:rPr>
          <w:rFonts w:cstheme="minorHAnsi"/>
          <w:sz w:val="23"/>
          <w:szCs w:val="23"/>
        </w:rPr>
        <w:t>As</w:t>
      </w:r>
      <w:r w:rsidR="009734C9" w:rsidRPr="0001418F">
        <w:rPr>
          <w:rFonts w:cstheme="minorHAnsi"/>
          <w:sz w:val="23"/>
          <w:szCs w:val="23"/>
        </w:rPr>
        <w:t>k Lower Thames staff for advice on preparing your site!</w:t>
      </w:r>
    </w:p>
    <w:p w:rsidR="0001418F" w:rsidRPr="0001418F" w:rsidRDefault="0001418F" w:rsidP="002A45B4">
      <w:pPr>
        <w:spacing w:after="0"/>
        <w:rPr>
          <w:rFonts w:cstheme="minorHAnsi"/>
          <w:sz w:val="23"/>
          <w:szCs w:val="23"/>
        </w:rPr>
      </w:pPr>
    </w:p>
    <w:p w:rsidR="0001418F" w:rsidRDefault="00A346EC" w:rsidP="002A45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pacing w:val="6"/>
          <w:sz w:val="28"/>
          <w:szCs w:val="22"/>
        </w:rPr>
      </w:pPr>
      <w:r w:rsidRPr="00A346EC">
        <w:rPr>
          <w:rFonts w:asciiTheme="minorHAnsi" w:hAnsiTheme="minorHAnsi" w:cstheme="minorHAnsi"/>
          <w:b/>
          <w:sz w:val="28"/>
          <w:szCs w:val="22"/>
        </w:rPr>
        <w:t>Transportation and Storage</w:t>
      </w:r>
    </w:p>
    <w:p w:rsidR="00714EB2" w:rsidRPr="0001418F" w:rsidRDefault="00C73AF2" w:rsidP="002A45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pacing w:val="6"/>
          <w:sz w:val="28"/>
          <w:szCs w:val="22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When transporting, take care to protect seedlings from exposure to direct sunlight. </w:t>
      </w:r>
      <w:r w:rsidR="00A346EC"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If transporting in a truck bed, cover with a tarp! Handle the trees</w:t>
      </w: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 careful</w:t>
      </w:r>
      <w:r w:rsidR="00A346EC"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ly, careful</w:t>
      </w: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 not to damage stems and buds. Buds are the source of new growth, which the tree will need to get established! </w:t>
      </w:r>
    </w:p>
    <w:p w:rsidR="00714EB2" w:rsidRPr="0001418F" w:rsidRDefault="00714EB2" w:rsidP="002A45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Plant seedlings soon after they arrive, preferably within 24 hours and no longer than one week. </w:t>
      </w:r>
    </w:p>
    <w:p w:rsidR="00714EB2" w:rsidRPr="0001418F" w:rsidRDefault="00714EB2" w:rsidP="002A45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Store seedlings in a cool, damp environment in original packaging.</w:t>
      </w:r>
    </w:p>
    <w:p w:rsidR="00714EB2" w:rsidRPr="0001418F" w:rsidRDefault="00714EB2" w:rsidP="002A45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Keep roots moist </w:t>
      </w:r>
      <w:r w:rsidR="003E6741">
        <w:rPr>
          <w:rFonts w:asciiTheme="minorHAnsi" w:hAnsiTheme="minorHAnsi" w:cstheme="minorHAnsi"/>
          <w:color w:val="000000"/>
          <w:spacing w:val="6"/>
          <w:sz w:val="23"/>
          <w:szCs w:val="23"/>
        </w:rPr>
        <w:t>(do not soak) mist or lightly spray</w:t>
      </w: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 water </w:t>
      </w:r>
      <w:r w:rsidR="003E6741">
        <w:rPr>
          <w:rFonts w:asciiTheme="minorHAnsi" w:hAnsiTheme="minorHAnsi" w:cstheme="minorHAnsi"/>
          <w:color w:val="000000"/>
          <w:spacing w:val="6"/>
          <w:sz w:val="23"/>
          <w:szCs w:val="23"/>
        </w:rPr>
        <w:t>onto the seedlings</w:t>
      </w: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, and do not handle seedlings until you are ready to plant.</w:t>
      </w:r>
    </w:p>
    <w:p w:rsidR="00DC06AA" w:rsidRDefault="00A346EC" w:rsidP="00DC06A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pacing w:val="6"/>
          <w:sz w:val="28"/>
          <w:szCs w:val="22"/>
        </w:rPr>
      </w:pPr>
      <w:r w:rsidRPr="0001418F">
        <w:rPr>
          <w:rFonts w:asciiTheme="minorHAnsi" w:hAnsiTheme="minorHAnsi" w:cstheme="minorHAnsi"/>
          <w:b/>
          <w:color w:val="000000"/>
          <w:spacing w:val="6"/>
          <w:sz w:val="28"/>
          <w:szCs w:val="22"/>
        </w:rPr>
        <w:t>Planting</w:t>
      </w:r>
    </w:p>
    <w:p w:rsidR="00A346EC" w:rsidRPr="00DC06AA" w:rsidRDefault="00A346EC" w:rsidP="00DC06A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pacing w:val="6"/>
          <w:sz w:val="28"/>
          <w:szCs w:val="22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At the planting site, keep extra seedlings wrapped tightly in their original packaging, covered with a reflective tarp, and stored in the shade. </w:t>
      </w:r>
      <w:r w:rsidR="005E1FE6">
        <w:rPr>
          <w:rFonts w:asciiTheme="minorHAnsi" w:hAnsiTheme="minorHAnsi" w:cstheme="minorHAnsi"/>
          <w:color w:val="000000"/>
          <w:spacing w:val="6"/>
          <w:sz w:val="23"/>
          <w:szCs w:val="23"/>
        </w:rPr>
        <w:t>The t</w:t>
      </w:r>
      <w:r w:rsidR="0001418F"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ree hole must be deep and wide enough to accommodate the entire root system.</w:t>
      </w:r>
      <w:r w:rsid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 If roots are drying out, dip in water but do not leave submerged.</w:t>
      </w:r>
    </w:p>
    <w:p w:rsidR="0001418F" w:rsidRPr="0001418F" w:rsidRDefault="0001418F" w:rsidP="002A45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Allow roots to hang naturally, don’t bunch, wrap or bend the roots</w:t>
      </w:r>
      <w:r>
        <w:rPr>
          <w:rFonts w:asciiTheme="minorHAnsi" w:hAnsiTheme="minorHAnsi" w:cstheme="minorHAnsi"/>
          <w:color w:val="000000"/>
          <w:spacing w:val="6"/>
          <w:sz w:val="23"/>
          <w:szCs w:val="23"/>
        </w:rPr>
        <w:t>.</w:t>
      </w:r>
    </w:p>
    <w:p w:rsidR="0001418F" w:rsidRPr="0001418F" w:rsidRDefault="0001418F" w:rsidP="002A45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Make sure seedling is straight and that roots are covered by soil</w:t>
      </w:r>
      <w:r>
        <w:rPr>
          <w:rFonts w:asciiTheme="minorHAnsi" w:hAnsiTheme="minorHAnsi" w:cstheme="minorHAnsi"/>
          <w:color w:val="000000"/>
          <w:spacing w:val="6"/>
          <w:sz w:val="23"/>
          <w:szCs w:val="23"/>
        </w:rPr>
        <w:t>.</w:t>
      </w:r>
    </w:p>
    <w:p w:rsidR="0001418F" w:rsidRPr="0001418F" w:rsidRDefault="0001418F" w:rsidP="002A45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Soil should be level or slightly higher than the root collar (</w:t>
      </w:r>
      <w:r>
        <w:rPr>
          <w:rFonts w:asciiTheme="minorHAnsi" w:hAnsiTheme="minorHAnsi" w:cstheme="minorHAnsi"/>
          <w:color w:val="000000"/>
          <w:spacing w:val="6"/>
          <w:sz w:val="23"/>
          <w:szCs w:val="23"/>
        </w:rPr>
        <w:t>where stem turns to roots).</w:t>
      </w:r>
    </w:p>
    <w:p w:rsidR="0001418F" w:rsidRDefault="0001418F" w:rsidP="002A45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01418F">
        <w:rPr>
          <w:rFonts w:asciiTheme="minorHAnsi" w:hAnsiTheme="minorHAnsi" w:cstheme="minorHAnsi"/>
          <w:color w:val="000000"/>
          <w:spacing w:val="6"/>
          <w:sz w:val="23"/>
          <w:szCs w:val="23"/>
        </w:rPr>
        <w:t>Pack soil firmly around the tree, being careful not to bury any branches</w:t>
      </w:r>
      <w:r>
        <w:rPr>
          <w:rFonts w:asciiTheme="minorHAnsi" w:hAnsiTheme="minorHAnsi" w:cstheme="minorHAnsi"/>
          <w:color w:val="000000"/>
          <w:spacing w:val="6"/>
          <w:sz w:val="23"/>
          <w:szCs w:val="23"/>
        </w:rPr>
        <w:t>.</w:t>
      </w:r>
    </w:p>
    <w:p w:rsidR="0001418F" w:rsidRDefault="00101092" w:rsidP="00882CBD">
      <w:pPr>
        <w:pStyle w:val="NormalWeb"/>
        <w:shd w:val="clear" w:color="auto" w:fill="FFFFFF"/>
        <w:spacing w:before="0" w:beforeAutospacing="0" w:after="210" w:afterAutospacing="0"/>
        <w:jc w:val="center"/>
        <w:rPr>
          <w:rFonts w:asciiTheme="minorHAnsi" w:hAnsiTheme="minorHAnsi" w:cstheme="minorHAnsi"/>
          <w:noProof/>
          <w:color w:val="000000"/>
          <w:spacing w:val="6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4505" wp14:editId="697DA183">
                <wp:simplePos x="0" y="0"/>
                <wp:positionH relativeFrom="column">
                  <wp:posOffset>779145</wp:posOffset>
                </wp:positionH>
                <wp:positionV relativeFrom="paragraph">
                  <wp:posOffset>3742690</wp:posOffset>
                </wp:positionV>
                <wp:extent cx="4657725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092" w:rsidRPr="008C0408" w:rsidRDefault="00101092" w:rsidP="00101092">
                            <w:pPr>
                              <w:pStyle w:val="Caption"/>
                              <w:rPr>
                                <w:rFonts w:eastAsia="Times New Roman" w:cstheme="minorHAnsi"/>
                                <w:noProof/>
                                <w:color w:val="000000"/>
                                <w:spacing w:val="6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Proper Hand Planting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35pt;margin-top:294.7pt;width:366.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" stroked="f">
                <v:textbox style="mso-fit-shape-to-text:t" inset="0,0,0,0">
                  <w:txbxContent>
                    <w:p w:rsidR="00101092" w:rsidRPr="008C0408" w:rsidRDefault="00101092" w:rsidP="00101092">
                      <w:pPr>
                        <w:pStyle w:val="Caption"/>
                        <w:rPr>
                          <w:rFonts w:eastAsia="Times New Roman" w:cstheme="minorHAnsi"/>
                          <w:noProof/>
                          <w:color w:val="000000"/>
                          <w:spacing w:val="6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Proper Hand Planting Technique</w:t>
                      </w:r>
                    </w:p>
                  </w:txbxContent>
                </v:textbox>
              </v:shape>
            </w:pict>
          </mc:Fallback>
        </mc:AlternateContent>
      </w:r>
      <w:r w:rsidR="00DC06AA">
        <w:rPr>
          <w:rFonts w:asciiTheme="minorHAnsi" w:hAnsiTheme="minorHAnsi" w:cstheme="minorHAnsi"/>
          <w:noProof/>
          <w:color w:val="000000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B9B1" wp14:editId="3B9BBC67">
                <wp:simplePos x="0" y="0"/>
                <wp:positionH relativeFrom="column">
                  <wp:posOffset>779228</wp:posOffset>
                </wp:positionH>
                <wp:positionV relativeFrom="paragraph">
                  <wp:posOffset>-504190</wp:posOffset>
                </wp:positionV>
                <wp:extent cx="4657725" cy="4190337"/>
                <wp:effectExtent l="38100" t="38100" r="123825" b="1155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190337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1.35pt;margin-top:-39.7pt;width:366.75pt;height:3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="00882CBD" w:rsidRPr="00A346EC">
        <w:rPr>
          <w:rFonts w:asciiTheme="minorHAnsi" w:hAnsiTheme="minorHAnsi" w:cstheme="minorHAnsi"/>
          <w:noProof/>
          <w:color w:val="000000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2F08C" wp14:editId="03D30A19">
                <wp:simplePos x="0" y="0"/>
                <wp:positionH relativeFrom="column">
                  <wp:posOffset>-923925</wp:posOffset>
                </wp:positionH>
                <wp:positionV relativeFrom="paragraph">
                  <wp:posOffset>-83185</wp:posOffset>
                </wp:positionV>
                <wp:extent cx="77914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6EC" w:rsidRPr="00A346EC" w:rsidRDefault="00882CBD" w:rsidP="00882CBD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Shovel </w:t>
                            </w:r>
                            <w:r w:rsidR="00A346EC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Hand 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Planting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75pt;margin-top:-6.55pt;width:61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" stroked="f">
                <v:textbox>
                  <w:txbxContent>
                    <w:p w:rsidR="00A346EC" w:rsidRPr="00A346EC" w:rsidRDefault="00882CBD" w:rsidP="00882CBD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8"/>
                        </w:rPr>
                        <w:t xml:space="preserve">Shovel </w:t>
                      </w:r>
                      <w:r w:rsidR="00A346EC">
                        <w:rPr>
                          <w:b/>
                          <w:color w:val="1F497D" w:themeColor="text2"/>
                          <w:sz w:val="28"/>
                        </w:rPr>
                        <w:t xml:space="preserve">Hand </w:t>
                      </w:r>
                      <w:r>
                        <w:rPr>
                          <w:b/>
                          <w:color w:val="1F497D" w:themeColor="text2"/>
                          <w:sz w:val="28"/>
                        </w:rPr>
                        <w:t>Planting</w:t>
                      </w:r>
                    </w:p>
                  </w:txbxContent>
                </v:textbox>
              </v:shape>
            </w:pict>
          </mc:Fallback>
        </mc:AlternateContent>
      </w:r>
      <w:r w:rsidR="00882CBD" w:rsidRPr="00A346EC">
        <w:rPr>
          <w:rFonts w:asciiTheme="minorHAnsi" w:hAnsiTheme="minorHAnsi" w:cstheme="minorHAnsi"/>
          <w:noProof/>
          <w:color w:val="000000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70F63" wp14:editId="25562C8C">
                <wp:simplePos x="0" y="0"/>
                <wp:positionH relativeFrom="column">
                  <wp:posOffset>-923925</wp:posOffset>
                </wp:positionH>
                <wp:positionV relativeFrom="paragraph">
                  <wp:posOffset>2450465</wp:posOffset>
                </wp:positionV>
                <wp:extent cx="7791450" cy="3524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18F" w:rsidRPr="00A346EC" w:rsidRDefault="0001418F" w:rsidP="00882CBD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Correct </w:t>
                            </w:r>
                            <w:r w:rsidR="00882CBD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Planting Depth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2.75pt;margin-top:192.95pt;width:61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" stroked="f">
                <v:textbox>
                  <w:txbxContent>
                    <w:p w:rsidR="0001418F" w:rsidRPr="00A346EC" w:rsidRDefault="0001418F" w:rsidP="00882CBD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8"/>
                        </w:rPr>
                        <w:t xml:space="preserve">Correct </w:t>
                      </w:r>
                      <w:r w:rsidR="00882CBD">
                        <w:rPr>
                          <w:b/>
                          <w:color w:val="1F497D" w:themeColor="text2"/>
                          <w:sz w:val="28"/>
                        </w:rPr>
                        <w:t>Planting Depth</w:t>
                      </w:r>
                    </w:p>
                  </w:txbxContent>
                </v:textbox>
              </v:shape>
            </w:pict>
          </mc:Fallback>
        </mc:AlternateContent>
      </w:r>
      <w:r w:rsidR="00A346EC">
        <w:rPr>
          <w:rFonts w:asciiTheme="minorHAnsi" w:hAnsiTheme="minorHAnsi" w:cstheme="minorHAnsi"/>
          <w:noProof/>
          <w:color w:val="000000"/>
          <w:spacing w:val="6"/>
          <w:sz w:val="22"/>
          <w:szCs w:val="22"/>
        </w:rPr>
        <w:drawing>
          <wp:inline distT="0" distB="0" distL="0" distR="0" wp14:anchorId="02CB0C30" wp14:editId="429F2EA2">
            <wp:extent cx="3444949" cy="3691624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Planting-with-Bar-illustration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" t="40561" r="3746" b="2868"/>
                    <a:stretch/>
                  </pic:blipFill>
                  <pic:spPr bwMode="auto">
                    <a:xfrm>
                      <a:off x="0" y="0"/>
                      <a:ext cx="3448412" cy="369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092" w:rsidRDefault="00101092" w:rsidP="00DC06A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2"/>
        </w:rPr>
      </w:pPr>
    </w:p>
    <w:p w:rsidR="00714EB2" w:rsidRDefault="0001418F" w:rsidP="00DC06A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914097">
        <w:rPr>
          <w:rFonts w:asciiTheme="minorHAnsi" w:hAnsiTheme="minorHAnsi" w:cstheme="minorHAnsi"/>
          <w:b/>
          <w:sz w:val="28"/>
          <w:szCs w:val="22"/>
        </w:rPr>
        <w:t>Maintenance and Weed Control</w:t>
      </w:r>
    </w:p>
    <w:p w:rsidR="002A45B4" w:rsidRDefault="002A45B4" w:rsidP="00DC06A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olor w:val="000000"/>
          <w:spacing w:val="6"/>
          <w:sz w:val="23"/>
          <w:szCs w:val="23"/>
        </w:rPr>
        <w:t>Hold on, you aren’t done yet!</w:t>
      </w:r>
      <w:r w:rsidR="00DC06AA">
        <w:rPr>
          <w:rFonts w:asciiTheme="minorHAnsi" w:hAnsiTheme="minorHAnsi" w:cstheme="minorHAnsi"/>
          <w:color w:val="000000"/>
          <w:spacing w:val="6"/>
          <w:sz w:val="23"/>
          <w:szCs w:val="23"/>
        </w:rPr>
        <w:t xml:space="preserve"> </w:t>
      </w:r>
      <w:r w:rsidR="00DC06AA">
        <w:rPr>
          <w:rFonts w:asciiTheme="minorHAnsi" w:hAnsiTheme="minorHAnsi" w:cstheme="minorHAnsi"/>
          <w:sz w:val="23"/>
          <w:szCs w:val="23"/>
        </w:rPr>
        <w:t>Post planting maintenance is a very important step</w:t>
      </w:r>
      <w:r>
        <w:rPr>
          <w:rFonts w:asciiTheme="minorHAnsi" w:hAnsiTheme="minorHAnsi" w:cstheme="minorHAnsi"/>
          <w:sz w:val="23"/>
          <w:szCs w:val="23"/>
        </w:rPr>
        <w:t>.</w:t>
      </w:r>
      <w:r w:rsidR="00DC06AA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Lack of weed control is </w:t>
      </w:r>
      <w:r w:rsidRPr="002A45B4">
        <w:rPr>
          <w:rFonts w:asciiTheme="minorHAnsi" w:hAnsiTheme="minorHAnsi" w:cstheme="minorHAnsi"/>
          <w:sz w:val="23"/>
          <w:szCs w:val="23"/>
        </w:rPr>
        <w:t>the primary reason for planting failure.</w:t>
      </w:r>
      <w:r>
        <w:rPr>
          <w:rFonts w:asciiTheme="minorHAnsi" w:hAnsiTheme="minorHAnsi" w:cstheme="minorHAnsi"/>
          <w:sz w:val="23"/>
          <w:szCs w:val="23"/>
        </w:rPr>
        <w:t xml:space="preserve"> Effective weed </w:t>
      </w:r>
      <w:r w:rsidRPr="002A45B4">
        <w:rPr>
          <w:rFonts w:asciiTheme="minorHAnsi" w:hAnsiTheme="minorHAnsi" w:cstheme="minorHAnsi"/>
          <w:sz w:val="23"/>
          <w:szCs w:val="23"/>
        </w:rPr>
        <w:t>control enhances tree survival and growth, and resul</w:t>
      </w:r>
      <w:r>
        <w:rPr>
          <w:rFonts w:asciiTheme="minorHAnsi" w:hAnsiTheme="minorHAnsi" w:cstheme="minorHAnsi"/>
          <w:sz w:val="23"/>
          <w:szCs w:val="23"/>
        </w:rPr>
        <w:t xml:space="preserve">ts in </w:t>
      </w:r>
      <w:r w:rsidRPr="002A45B4">
        <w:rPr>
          <w:rFonts w:asciiTheme="minorHAnsi" w:hAnsiTheme="minorHAnsi" w:cstheme="minorHAnsi"/>
          <w:sz w:val="23"/>
          <w:szCs w:val="23"/>
        </w:rPr>
        <w:t xml:space="preserve">faster </w:t>
      </w:r>
      <w:r w:rsidR="00DC06AA">
        <w:rPr>
          <w:rFonts w:asciiTheme="minorHAnsi" w:hAnsiTheme="minorHAnsi" w:cstheme="minorHAnsi"/>
          <w:sz w:val="23"/>
          <w:szCs w:val="23"/>
        </w:rPr>
        <w:t>establishment.</w:t>
      </w:r>
    </w:p>
    <w:p w:rsidR="00DC06AA" w:rsidRPr="00DC06AA" w:rsidRDefault="00914097" w:rsidP="00DC06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10" w:afterAutospacing="0" w:line="360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DC06AA">
        <w:rPr>
          <w:rFonts w:asciiTheme="minorHAnsi" w:hAnsiTheme="minorHAnsi" w:cstheme="minorHAnsi"/>
          <w:sz w:val="23"/>
          <w:szCs w:val="23"/>
        </w:rPr>
        <w:t xml:space="preserve">Site maintenance is the landowner’s responsibility, with the first three years after planting being the most important to achieve optimal survival, growth rate, and establishment. </w:t>
      </w:r>
    </w:p>
    <w:p w:rsidR="00914097" w:rsidRPr="00DC06AA" w:rsidRDefault="00914097" w:rsidP="00DC06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10" w:afterAutospacing="0" w:line="360" w:lineRule="auto"/>
        <w:rPr>
          <w:rFonts w:asciiTheme="minorHAnsi" w:hAnsiTheme="minorHAnsi" w:cstheme="minorHAnsi"/>
          <w:color w:val="000000"/>
          <w:spacing w:val="6"/>
          <w:sz w:val="23"/>
          <w:szCs w:val="23"/>
        </w:rPr>
      </w:pPr>
      <w:r w:rsidRPr="00DC06AA">
        <w:rPr>
          <w:rFonts w:asciiTheme="minorHAnsi" w:hAnsiTheme="minorHAnsi" w:cstheme="minorHAnsi"/>
          <w:sz w:val="23"/>
          <w:szCs w:val="23"/>
        </w:rPr>
        <w:t xml:space="preserve">Maintenance includes: Mowing and maintaining a grass free zone around the stem (approximately 1’ or 30cm diameter) using herbicide or mulch. Always </w:t>
      </w:r>
      <w:r w:rsidR="00DC06AA">
        <w:rPr>
          <w:rFonts w:asciiTheme="minorHAnsi" w:hAnsiTheme="minorHAnsi" w:cstheme="minorHAnsi"/>
          <w:sz w:val="23"/>
          <w:szCs w:val="23"/>
        </w:rPr>
        <w:t xml:space="preserve">make sure to </w:t>
      </w:r>
      <w:r w:rsidRPr="00DC06AA">
        <w:rPr>
          <w:rFonts w:asciiTheme="minorHAnsi" w:hAnsiTheme="minorHAnsi" w:cstheme="minorHAnsi"/>
          <w:sz w:val="23"/>
          <w:szCs w:val="23"/>
        </w:rPr>
        <w:t>have proper training and safety equipment before using chemical treatment.</w:t>
      </w:r>
    </w:p>
    <w:p w:rsidR="00714EB2" w:rsidRPr="00DC06AA" w:rsidRDefault="00511B58" w:rsidP="00DC06AA">
      <w:pPr>
        <w:pStyle w:val="NormalWeb"/>
        <w:shd w:val="clear" w:color="auto" w:fill="FFFFFF"/>
        <w:spacing w:before="0" w:beforeAutospacing="0" w:after="210" w:afterAutospacing="0" w:line="276" w:lineRule="auto"/>
        <w:rPr>
          <w:rFonts w:asciiTheme="minorHAnsi" w:hAnsiTheme="minorHAnsi" w:cstheme="minorHAnsi"/>
          <w:sz w:val="23"/>
          <w:szCs w:val="23"/>
        </w:rPr>
      </w:pPr>
      <w:r w:rsidRPr="0001418F">
        <w:rPr>
          <w:rFonts w:asciiTheme="minorHAnsi" w:hAnsiTheme="minorHAnsi" w:cstheme="minorHAnsi"/>
          <w:sz w:val="23"/>
          <w:szCs w:val="23"/>
        </w:rPr>
        <w:t>M</w:t>
      </w:r>
      <w:r w:rsidR="00914097">
        <w:rPr>
          <w:rFonts w:asciiTheme="minorHAnsi" w:hAnsiTheme="minorHAnsi" w:cstheme="minorHAnsi"/>
          <w:sz w:val="23"/>
          <w:szCs w:val="23"/>
        </w:rPr>
        <w:t>ulching can be</w:t>
      </w:r>
      <w:r w:rsidR="00714EB2" w:rsidRPr="0001418F">
        <w:rPr>
          <w:rFonts w:asciiTheme="minorHAnsi" w:hAnsiTheme="minorHAnsi" w:cstheme="minorHAnsi"/>
          <w:sz w:val="23"/>
          <w:szCs w:val="23"/>
        </w:rPr>
        <w:t xml:space="preserve"> an e</w:t>
      </w:r>
      <w:r w:rsidRPr="0001418F">
        <w:rPr>
          <w:rFonts w:asciiTheme="minorHAnsi" w:hAnsiTheme="minorHAnsi" w:cstheme="minorHAnsi"/>
          <w:sz w:val="23"/>
          <w:szCs w:val="23"/>
        </w:rPr>
        <w:t>xcellent method of weed and vegetation control around trees, although it can be very labour intensive.</w:t>
      </w:r>
      <w:r w:rsidR="00C73AF2" w:rsidRPr="0001418F">
        <w:rPr>
          <w:rFonts w:asciiTheme="minorHAnsi" w:hAnsiTheme="minorHAnsi" w:cstheme="minorHAnsi"/>
          <w:sz w:val="23"/>
          <w:szCs w:val="23"/>
        </w:rPr>
        <w:t xml:space="preserve"> A four to six inch layer</w:t>
      </w:r>
      <w:r w:rsidR="00714EB2" w:rsidRPr="0001418F">
        <w:rPr>
          <w:rFonts w:asciiTheme="minorHAnsi" w:hAnsiTheme="minorHAnsi" w:cstheme="minorHAnsi"/>
          <w:sz w:val="23"/>
          <w:szCs w:val="23"/>
        </w:rPr>
        <w:t xml:space="preserve"> of mulch material</w:t>
      </w:r>
      <w:r w:rsidR="00C73AF2" w:rsidRPr="0001418F">
        <w:rPr>
          <w:rFonts w:asciiTheme="minorHAnsi" w:hAnsiTheme="minorHAnsi" w:cstheme="minorHAnsi"/>
          <w:sz w:val="23"/>
          <w:szCs w:val="23"/>
        </w:rPr>
        <w:t xml:space="preserve"> (wood chips, sawdust, straw, newspaper, etc.)</w:t>
      </w:r>
      <w:r w:rsidR="00DC06AA">
        <w:rPr>
          <w:rFonts w:asciiTheme="minorHAnsi" w:hAnsiTheme="minorHAnsi" w:cstheme="minorHAnsi"/>
          <w:sz w:val="23"/>
          <w:szCs w:val="23"/>
        </w:rPr>
        <w:t xml:space="preserve"> can provide </w:t>
      </w:r>
      <w:r w:rsidRPr="0001418F">
        <w:rPr>
          <w:rFonts w:asciiTheme="minorHAnsi" w:hAnsiTheme="minorHAnsi" w:cstheme="minorHAnsi"/>
          <w:sz w:val="23"/>
          <w:szCs w:val="23"/>
        </w:rPr>
        <w:t xml:space="preserve">weed control and </w:t>
      </w:r>
      <w:r w:rsidR="00714EB2" w:rsidRPr="0001418F">
        <w:rPr>
          <w:rFonts w:asciiTheme="minorHAnsi" w:hAnsiTheme="minorHAnsi" w:cstheme="minorHAnsi"/>
          <w:sz w:val="23"/>
          <w:szCs w:val="23"/>
        </w:rPr>
        <w:t>conserves moisture around the plant, reduces temperature extremes, and</w:t>
      </w:r>
      <w:r w:rsidR="00DC06AA">
        <w:rPr>
          <w:rFonts w:asciiTheme="minorHAnsi" w:hAnsiTheme="minorHAnsi" w:cstheme="minorHAnsi"/>
          <w:sz w:val="23"/>
          <w:szCs w:val="23"/>
        </w:rPr>
        <w:t xml:space="preserve"> </w:t>
      </w:r>
      <w:r w:rsidR="00C73AF2" w:rsidRPr="0001418F">
        <w:rPr>
          <w:rFonts w:asciiTheme="minorHAnsi" w:hAnsiTheme="minorHAnsi" w:cstheme="minorHAnsi"/>
          <w:sz w:val="23"/>
          <w:szCs w:val="23"/>
        </w:rPr>
        <w:t>provide</w:t>
      </w:r>
      <w:r w:rsidR="00DC06AA">
        <w:rPr>
          <w:rFonts w:asciiTheme="minorHAnsi" w:hAnsiTheme="minorHAnsi" w:cstheme="minorHAnsi"/>
          <w:sz w:val="23"/>
          <w:szCs w:val="23"/>
        </w:rPr>
        <w:t>s</w:t>
      </w:r>
      <w:r w:rsidR="00714EB2" w:rsidRPr="0001418F">
        <w:rPr>
          <w:rFonts w:asciiTheme="minorHAnsi" w:hAnsiTheme="minorHAnsi" w:cstheme="minorHAnsi"/>
          <w:sz w:val="23"/>
          <w:szCs w:val="23"/>
        </w:rPr>
        <w:t xml:space="preserve"> nutrients as it decays.</w:t>
      </w:r>
      <w:r w:rsidR="005E1FE6">
        <w:rPr>
          <w:rFonts w:asciiTheme="minorHAnsi" w:hAnsiTheme="minorHAnsi" w:cstheme="minorHAnsi"/>
          <w:sz w:val="23"/>
          <w:szCs w:val="23"/>
        </w:rPr>
        <w:t xml:space="preserve">  Be careful to pull mulch away from the stem and bank high on the outside to avoid stem rot.</w:t>
      </w:r>
    </w:p>
    <w:sectPr w:rsidR="00714EB2" w:rsidRPr="00DC06AA" w:rsidSect="00BD654C">
      <w:footerReference w:type="default" r:id="rId13"/>
      <w:headerReference w:type="first" r:id="rId14"/>
      <w:pgSz w:w="12240" w:h="15840"/>
      <w:pgMar w:top="1946" w:right="1440" w:bottom="1134" w:left="144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2" w:rsidRDefault="00714EB2" w:rsidP="004743BB">
      <w:pPr>
        <w:spacing w:after="0" w:line="240" w:lineRule="auto"/>
      </w:pPr>
      <w:r>
        <w:separator/>
      </w:r>
    </w:p>
  </w:endnote>
  <w:endnote w:type="continuationSeparator" w:id="0">
    <w:p w:rsidR="00714EB2" w:rsidRDefault="00714EB2" w:rsidP="0047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B4" w:rsidRDefault="002A45B4" w:rsidP="002A45B4">
    <w:pPr>
      <w:pStyle w:val="Footer"/>
      <w:jc w:val="right"/>
    </w:pPr>
    <w:r>
      <w:rPr>
        <w:noProof/>
        <w:lang w:eastAsia="en-CA"/>
      </w:rPr>
      <w:drawing>
        <wp:inline distT="0" distB="0" distL="0" distR="0">
          <wp:extent cx="1828804" cy="467869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VCA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46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2" w:rsidRDefault="00714EB2" w:rsidP="004743BB">
      <w:pPr>
        <w:spacing w:after="0" w:line="240" w:lineRule="auto"/>
      </w:pPr>
      <w:r>
        <w:separator/>
      </w:r>
    </w:p>
  </w:footnote>
  <w:footnote w:type="continuationSeparator" w:id="0">
    <w:p w:rsidR="00714EB2" w:rsidRDefault="00714EB2" w:rsidP="0047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BB" w:rsidRDefault="00B571C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3940B67" wp14:editId="51863B5E">
          <wp:simplePos x="0" y="0"/>
          <wp:positionH relativeFrom="column">
            <wp:posOffset>-914400</wp:posOffset>
          </wp:positionH>
          <wp:positionV relativeFrom="paragraph">
            <wp:posOffset>-545465</wp:posOffset>
          </wp:positionV>
          <wp:extent cx="7781925" cy="1007077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with vi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662"/>
    <w:multiLevelType w:val="hybridMultilevel"/>
    <w:tmpl w:val="4A843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4395"/>
    <w:multiLevelType w:val="hybridMultilevel"/>
    <w:tmpl w:val="FA4CEE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23E9"/>
    <w:multiLevelType w:val="hybridMultilevel"/>
    <w:tmpl w:val="A782B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D05AE"/>
    <w:multiLevelType w:val="hybridMultilevel"/>
    <w:tmpl w:val="424CB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2"/>
    <w:rsid w:val="0001418F"/>
    <w:rsid w:val="00101092"/>
    <w:rsid w:val="0014266F"/>
    <w:rsid w:val="001C25BF"/>
    <w:rsid w:val="00225BF1"/>
    <w:rsid w:val="002A0116"/>
    <w:rsid w:val="002A45B4"/>
    <w:rsid w:val="003307F4"/>
    <w:rsid w:val="003E6741"/>
    <w:rsid w:val="004743BB"/>
    <w:rsid w:val="00511B58"/>
    <w:rsid w:val="005E1FE6"/>
    <w:rsid w:val="00607724"/>
    <w:rsid w:val="00645AF0"/>
    <w:rsid w:val="00670B1A"/>
    <w:rsid w:val="00686786"/>
    <w:rsid w:val="00714EB2"/>
    <w:rsid w:val="00792B9A"/>
    <w:rsid w:val="007C28A7"/>
    <w:rsid w:val="00882CBD"/>
    <w:rsid w:val="00914097"/>
    <w:rsid w:val="009734C9"/>
    <w:rsid w:val="009A1576"/>
    <w:rsid w:val="009D78B4"/>
    <w:rsid w:val="00A346EC"/>
    <w:rsid w:val="00B571C4"/>
    <w:rsid w:val="00BD654C"/>
    <w:rsid w:val="00BE5AD4"/>
    <w:rsid w:val="00C647C6"/>
    <w:rsid w:val="00C73AF2"/>
    <w:rsid w:val="00D04035"/>
    <w:rsid w:val="00DC06AA"/>
    <w:rsid w:val="00DC3A44"/>
    <w:rsid w:val="00EE7BD6"/>
    <w:rsid w:val="00F15B29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BB"/>
  </w:style>
  <w:style w:type="paragraph" w:styleId="Footer">
    <w:name w:val="footer"/>
    <w:basedOn w:val="Normal"/>
    <w:link w:val="FooterChar"/>
    <w:uiPriority w:val="99"/>
    <w:unhideWhenUsed/>
    <w:rsid w:val="0047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BB"/>
  </w:style>
  <w:style w:type="paragraph" w:styleId="BalloonText">
    <w:name w:val="Balloon Text"/>
    <w:basedOn w:val="Normal"/>
    <w:link w:val="BalloonTextChar"/>
    <w:uiPriority w:val="99"/>
    <w:semiHidden/>
    <w:unhideWhenUsed/>
    <w:rsid w:val="004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1010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BB"/>
  </w:style>
  <w:style w:type="paragraph" w:styleId="Footer">
    <w:name w:val="footer"/>
    <w:basedOn w:val="Normal"/>
    <w:link w:val="FooterChar"/>
    <w:uiPriority w:val="99"/>
    <w:unhideWhenUsed/>
    <w:rsid w:val="0047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BB"/>
  </w:style>
  <w:style w:type="paragraph" w:styleId="BalloonText">
    <w:name w:val="Balloon Text"/>
    <w:basedOn w:val="Normal"/>
    <w:link w:val="BalloonTextChar"/>
    <w:uiPriority w:val="99"/>
    <w:semiHidden/>
    <w:unhideWhenUsed/>
    <w:rsid w:val="004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1010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General\Templates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D017139F98946B4C5E6ACF52B607B" ma:contentTypeVersion="0" ma:contentTypeDescription="Create a new document." ma:contentTypeScope="" ma:versionID="24e49f4d8e2be5033b2e3caa75065a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E551-A666-4272-A76F-FDB8E104E6C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B2B4AD-A623-4194-B036-D4A9D1F14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6113E-048C-445C-9F02-E05070406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5984-3AE9-4007-BCCD-1F2402C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</Template>
  <TotalTime>5955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Moddle</dc:creator>
  <cp:lastModifiedBy>Greg Van Every</cp:lastModifiedBy>
  <cp:revision>6</cp:revision>
  <cp:lastPrinted>2019-03-25T17:55:00Z</cp:lastPrinted>
  <dcterms:created xsi:type="dcterms:W3CDTF">2019-03-21T14:13:00Z</dcterms:created>
  <dcterms:modified xsi:type="dcterms:W3CDTF">2020-09-09T13:04:00Z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0x010100CFBD017139F98946B4C5E6ACF52B607B</vt:lpwstr>
  </property>
</Properties>
</file>